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302BC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308CA16B" w14:textId="6360B3A3" w:rsidR="008A6609" w:rsidRDefault="00637E2E" w:rsidP="000F3AE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Příloha č. </w:t>
      </w:r>
      <w:r w:rsidR="001F1A1E">
        <w:rPr>
          <w:rFonts w:ascii="Arial" w:hAnsi="Arial" w:cs="Arial"/>
          <w:b/>
          <w:bCs/>
          <w:sz w:val="20"/>
          <w:szCs w:val="20"/>
        </w:rPr>
        <w:t>6</w:t>
      </w:r>
    </w:p>
    <w:p w14:paraId="1E19456A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4A88A82F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77A8E125" w14:textId="48DD2246" w:rsidR="000F3AE5" w:rsidRPr="000F3AE5" w:rsidRDefault="000F3AE5" w:rsidP="000F3AE5">
      <w:pPr>
        <w:rPr>
          <w:rFonts w:ascii="Arial" w:hAnsi="Arial" w:cs="Arial"/>
          <w:b/>
          <w:bCs/>
          <w:sz w:val="20"/>
          <w:szCs w:val="20"/>
        </w:rPr>
      </w:pPr>
      <w:r w:rsidRPr="000F3AE5">
        <w:rPr>
          <w:rFonts w:ascii="Arial" w:hAnsi="Arial" w:cs="Arial"/>
          <w:b/>
          <w:bCs/>
          <w:sz w:val="20"/>
          <w:szCs w:val="20"/>
        </w:rPr>
        <w:t xml:space="preserve">Specifikace k </w:t>
      </w:r>
      <w:bookmarkStart w:id="0" w:name="_Hlk68601837"/>
      <w:r w:rsidRPr="000F3AE5">
        <w:rPr>
          <w:rFonts w:ascii="Arial" w:hAnsi="Arial" w:cs="Arial"/>
          <w:b/>
          <w:bCs/>
          <w:sz w:val="20"/>
          <w:szCs w:val="20"/>
        </w:rPr>
        <w:t xml:space="preserve">analýze současného stavu aktiv HW a SW objednatele dle </w:t>
      </w:r>
      <w:bookmarkEnd w:id="0"/>
      <w:r w:rsidR="00EA127E">
        <w:rPr>
          <w:rFonts w:ascii="Arial" w:hAnsi="Arial" w:cs="Arial"/>
          <w:b/>
          <w:bCs/>
          <w:sz w:val="20"/>
          <w:szCs w:val="20"/>
        </w:rPr>
        <w:t>odstavce</w:t>
      </w:r>
      <w:r w:rsidRPr="000F3AE5">
        <w:rPr>
          <w:rFonts w:ascii="Arial" w:hAnsi="Arial" w:cs="Arial"/>
          <w:b/>
          <w:bCs/>
          <w:sz w:val="20"/>
          <w:szCs w:val="20"/>
        </w:rPr>
        <w:t xml:space="preserve"> 2.</w:t>
      </w:r>
      <w:r w:rsidR="00EA127E">
        <w:rPr>
          <w:rFonts w:ascii="Arial" w:hAnsi="Arial" w:cs="Arial"/>
          <w:b/>
          <w:bCs/>
          <w:sz w:val="20"/>
          <w:szCs w:val="20"/>
        </w:rPr>
        <w:t>2</w:t>
      </w:r>
      <w:r w:rsidRPr="000F3AE5">
        <w:rPr>
          <w:rFonts w:ascii="Arial" w:hAnsi="Arial" w:cs="Arial"/>
          <w:b/>
          <w:bCs/>
          <w:sz w:val="20"/>
          <w:szCs w:val="20"/>
        </w:rPr>
        <w:t xml:space="preserve"> Smlouvy</w:t>
      </w:r>
    </w:p>
    <w:p w14:paraId="24D252FC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Analýza současného stavu musí obsáhnout veškeré bezpečnostní prvky infrastruktury a jejich konfigurace. </w:t>
      </w:r>
    </w:p>
    <w:p w14:paraId="33C661D8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Popis v podobě dokumentace bude obsahovat zejména:  </w:t>
      </w:r>
    </w:p>
    <w:p w14:paraId="5CA45C35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seznam HW (zejména: název, typ, doménová jména (pokud jsou přidělena), výrobce, výrobní číslo, modelové číslo (pokud existuje), IP adresy, MAC adresy, počet, typ a propustnost fyzických portů, verze firmware, datum vydání výrobcem, datum instalace upgradu poskytovatelem (pokud byl proveden) s uvedením identifikace provedeného upgrade v </w:t>
      </w:r>
      <w:proofErr w:type="spellStart"/>
      <w:r w:rsidRPr="000F3AE5">
        <w:rPr>
          <w:rFonts w:ascii="Arial" w:hAnsi="Arial" w:cs="Arial"/>
          <w:sz w:val="20"/>
          <w:szCs w:val="20"/>
        </w:rPr>
        <w:t>helpdeskovém</w:t>
      </w:r>
      <w:proofErr w:type="spellEnd"/>
      <w:r w:rsidRPr="000F3AE5">
        <w:rPr>
          <w:rFonts w:ascii="Arial" w:hAnsi="Arial" w:cs="Arial"/>
          <w:sz w:val="20"/>
          <w:szCs w:val="20"/>
        </w:rPr>
        <w:t xml:space="preserve"> systému Objednatele, způsob a rozsah zajištění podpory a datum ukončení podpory výrobcem, fyzické umístění, identifikace administrátorů Poskytovatele s úrovní oprávnění) včetně všech modulů a označení jejich příslušnosti k danému HW, </w:t>
      </w:r>
    </w:p>
    <w:p w14:paraId="287234B2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schéma zapojení bezpečnostních prvků v síti,</w:t>
      </w:r>
    </w:p>
    <w:p w14:paraId="405C6988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popis konfigurace jednotlivých bezpečnostních prvků,</w:t>
      </w:r>
    </w:p>
    <w:p w14:paraId="34494A38" w14:textId="34C98226" w:rsidR="000F3AE5" w:rsidRPr="000F3AE5" w:rsidRDefault="009E6BDD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E6BDD">
        <w:rPr>
          <w:rFonts w:ascii="Arial" w:hAnsi="Arial" w:cs="Arial"/>
          <w:sz w:val="20"/>
          <w:szCs w:val="20"/>
        </w:rPr>
        <w:t> Popis logiky konfigurace bezpečnostních pravidel (Firewall</w:t>
      </w:r>
      <w:r>
        <w:rPr>
          <w:rFonts w:ascii="Arial" w:hAnsi="Arial" w:cs="Arial"/>
          <w:sz w:val="20"/>
          <w:szCs w:val="20"/>
        </w:rPr>
        <w:t>ů),</w:t>
      </w:r>
    </w:p>
    <w:p w14:paraId="7AB10894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dokumentaci všech VLAN včetně podrobného popisu,</w:t>
      </w:r>
    </w:p>
    <w:p w14:paraId="74A3057B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dokumentace VPN připojení včetně podrobného popisu,</w:t>
      </w:r>
    </w:p>
    <w:p w14:paraId="2D16394B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plány zálohy a obnovy poskytovaných služeb,</w:t>
      </w:r>
    </w:p>
    <w:p w14:paraId="48A0C498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měření zatížení vytížení jednotlivých HW komponent perimetru,</w:t>
      </w:r>
    </w:p>
    <w:p w14:paraId="5AA2C698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stav předávání logů a </w:t>
      </w:r>
      <w:proofErr w:type="spellStart"/>
      <w:r w:rsidRPr="000F3AE5">
        <w:rPr>
          <w:rFonts w:ascii="Arial" w:hAnsi="Arial" w:cs="Arial"/>
          <w:sz w:val="20"/>
          <w:szCs w:val="20"/>
        </w:rPr>
        <w:t>flow</w:t>
      </w:r>
      <w:proofErr w:type="spellEnd"/>
      <w:r w:rsidRPr="000F3AE5">
        <w:rPr>
          <w:rFonts w:ascii="Arial" w:hAnsi="Arial" w:cs="Arial"/>
          <w:sz w:val="20"/>
          <w:szCs w:val="20"/>
        </w:rPr>
        <w:t xml:space="preserve"> do systému SIEM ze všech prvků infrastruktury,</w:t>
      </w:r>
    </w:p>
    <w:p w14:paraId="31A9AB15" w14:textId="77777777" w:rsidR="000F3AE5" w:rsidRPr="000F3AE5" w:rsidRDefault="000F3AE5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návrh na provedení upgradu jednotlivých softwarů na nejlepší možnou aktuální bezpečnostní úroveň podle výrobce.</w:t>
      </w:r>
    </w:p>
    <w:p w14:paraId="551513C1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</w:p>
    <w:p w14:paraId="24A3A5C3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Dokumentace bude ve vlastnictví Objednatele. Dokumentace bude předána v editovatelném formátu </w:t>
      </w:r>
      <w:r w:rsidR="008A6609">
        <w:rPr>
          <w:rFonts w:ascii="Arial" w:hAnsi="Arial" w:cs="Arial"/>
          <w:sz w:val="20"/>
          <w:szCs w:val="20"/>
        </w:rPr>
        <w:t xml:space="preserve">PDF nebo </w:t>
      </w:r>
      <w:r w:rsidRPr="000F3AE5">
        <w:rPr>
          <w:rFonts w:ascii="Arial" w:hAnsi="Arial" w:cs="Arial"/>
          <w:sz w:val="20"/>
          <w:szCs w:val="20"/>
        </w:rPr>
        <w:t>MS Office, případně dle dohody s Objednatelem i v jiném formátu</w:t>
      </w:r>
      <w:r w:rsidR="008A6609">
        <w:rPr>
          <w:rFonts w:ascii="Arial" w:hAnsi="Arial" w:cs="Arial"/>
          <w:sz w:val="20"/>
          <w:szCs w:val="20"/>
        </w:rPr>
        <w:t>.</w:t>
      </w:r>
    </w:p>
    <w:p w14:paraId="351AEABB" w14:textId="77777777" w:rsidR="00923FEE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Analýza musí identifikovat i případné nedostatky, slabá místa a bezpečnostní rizika v rámci perimetru. Na základě analýzy Poskytovatel navrhne optimalizaci perimetru.</w:t>
      </w:r>
    </w:p>
    <w:sectPr w:rsidR="00923FEE" w:rsidRPr="000F3A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5E75" w14:textId="77777777" w:rsidR="00E25835" w:rsidRDefault="00E25835" w:rsidP="000F3AE5">
      <w:pPr>
        <w:spacing w:after="0" w:line="240" w:lineRule="auto"/>
      </w:pPr>
      <w:r>
        <w:separator/>
      </w:r>
    </w:p>
  </w:endnote>
  <w:endnote w:type="continuationSeparator" w:id="0">
    <w:p w14:paraId="0EAE74E9" w14:textId="77777777" w:rsidR="00E25835" w:rsidRDefault="00E25835" w:rsidP="000F3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53AE" w14:textId="77777777" w:rsidR="00E25835" w:rsidRDefault="00E25835" w:rsidP="000F3AE5">
      <w:pPr>
        <w:spacing w:after="0" w:line="240" w:lineRule="auto"/>
      </w:pPr>
      <w:r>
        <w:separator/>
      </w:r>
    </w:p>
  </w:footnote>
  <w:footnote w:type="continuationSeparator" w:id="0">
    <w:p w14:paraId="68587735" w14:textId="77777777" w:rsidR="00E25835" w:rsidRDefault="00E25835" w:rsidP="000F3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E5551" w14:textId="77777777" w:rsidR="00B52073" w:rsidRDefault="00B52073" w:rsidP="00B52073">
    <w:pPr>
      <w:pStyle w:val="Zhlav"/>
      <w:rPr>
        <w:rStyle w:val="slostrnky"/>
        <w:sz w:val="16"/>
        <w:szCs w:val="16"/>
      </w:rPr>
    </w:pPr>
    <w:r w:rsidRPr="00324977">
      <w:rPr>
        <w:sz w:val="16"/>
        <w:szCs w:val="16"/>
      </w:rPr>
      <w:t>ČEPRO, a. s.</w:t>
    </w:r>
    <w:r w:rsidRPr="00324977">
      <w:rPr>
        <w:sz w:val="16"/>
        <w:szCs w:val="16"/>
      </w:rPr>
      <w:tab/>
    </w:r>
    <w:r w:rsidRPr="00EA24B1">
      <w:rPr>
        <w:sz w:val="16"/>
        <w:szCs w:val="16"/>
      </w:rPr>
      <w:t>Smlouva o poskytování služeb podpory a údržby síťové infrastruktury</w:t>
    </w:r>
    <w:r w:rsidRPr="00324977">
      <w:rPr>
        <w:sz w:val="16"/>
        <w:szCs w:val="16"/>
      </w:rPr>
      <w:tab/>
      <w:t xml:space="preserve">strana 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PAGE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26</w:t>
    </w:r>
    <w:r w:rsidRPr="00324977">
      <w:rPr>
        <w:rStyle w:val="slostrnky"/>
        <w:sz w:val="16"/>
        <w:szCs w:val="16"/>
      </w:rPr>
      <w:fldChar w:fldCharType="end"/>
    </w:r>
    <w:r w:rsidRPr="00324977">
      <w:rPr>
        <w:rStyle w:val="slostrnky"/>
        <w:sz w:val="16"/>
        <w:szCs w:val="16"/>
      </w:rPr>
      <w:t>/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NUMPAGES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26</w:t>
    </w:r>
    <w:r w:rsidRPr="00324977">
      <w:rPr>
        <w:rStyle w:val="slostrnky"/>
        <w:sz w:val="16"/>
        <w:szCs w:val="16"/>
      </w:rPr>
      <w:fldChar w:fldCharType="end"/>
    </w:r>
  </w:p>
  <w:p w14:paraId="297BF4AC" w14:textId="77777777" w:rsidR="00B52073" w:rsidRPr="00B5159C" w:rsidRDefault="00B52073" w:rsidP="00B52073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>006/26</w:t>
    </w:r>
    <w:r w:rsidRPr="00AA35F2">
      <w:rPr>
        <w:rStyle w:val="slostrnky"/>
        <w:sz w:val="16"/>
        <w:szCs w:val="16"/>
      </w:rPr>
      <w:t>/OCN</w:t>
    </w:r>
    <w:r>
      <w:rPr>
        <w:rStyle w:val="slostrnky"/>
        <w:sz w:val="16"/>
        <w:szCs w:val="16"/>
      </w:rPr>
      <w:tab/>
      <w:t>č. ………………</w:t>
    </w:r>
  </w:p>
  <w:p w14:paraId="11CA8F64" w14:textId="01A1625B" w:rsidR="000F3AE5" w:rsidRPr="00B52073" w:rsidRDefault="000F3AE5" w:rsidP="00B5207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E3A15"/>
    <w:multiLevelType w:val="hybridMultilevel"/>
    <w:tmpl w:val="D1A07E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07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AE5"/>
    <w:rsid w:val="000F3AE5"/>
    <w:rsid w:val="001E7094"/>
    <w:rsid w:val="001F1A1E"/>
    <w:rsid w:val="002578B9"/>
    <w:rsid w:val="00377BF0"/>
    <w:rsid w:val="004E6DC3"/>
    <w:rsid w:val="00622ED4"/>
    <w:rsid w:val="00637E2E"/>
    <w:rsid w:val="00654AD3"/>
    <w:rsid w:val="008343BD"/>
    <w:rsid w:val="0089354B"/>
    <w:rsid w:val="008A6609"/>
    <w:rsid w:val="00923FEE"/>
    <w:rsid w:val="0095463A"/>
    <w:rsid w:val="009934DC"/>
    <w:rsid w:val="009E5543"/>
    <w:rsid w:val="009E5E8D"/>
    <w:rsid w:val="009E6BDD"/>
    <w:rsid w:val="00A141DA"/>
    <w:rsid w:val="00AD30A2"/>
    <w:rsid w:val="00AF3750"/>
    <w:rsid w:val="00B52073"/>
    <w:rsid w:val="00BB49B6"/>
    <w:rsid w:val="00CA1F8E"/>
    <w:rsid w:val="00DB795A"/>
    <w:rsid w:val="00E25835"/>
    <w:rsid w:val="00EA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0E2"/>
  <w15:docId w15:val="{0EF239F9-9C03-49BB-8D19-B9547CAD0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F3AE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0F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F3AE5"/>
  </w:style>
  <w:style w:type="paragraph" w:styleId="Zpat">
    <w:name w:val="footer"/>
    <w:basedOn w:val="Normln"/>
    <w:link w:val="ZpatChar"/>
    <w:uiPriority w:val="99"/>
    <w:unhideWhenUsed/>
    <w:rsid w:val="000F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3AE5"/>
  </w:style>
  <w:style w:type="character" w:styleId="Odkaznakoment">
    <w:name w:val="annotation reference"/>
    <w:basedOn w:val="Standardnpsmoodstavce"/>
    <w:uiPriority w:val="99"/>
    <w:semiHidden/>
    <w:unhideWhenUsed/>
    <w:rsid w:val="00BB49B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49B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49B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49B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49B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49B6"/>
    <w:rPr>
      <w:rFonts w:ascii="Tahoma" w:hAnsi="Tahoma" w:cs="Tahoma"/>
      <w:sz w:val="16"/>
      <w:szCs w:val="16"/>
    </w:rPr>
  </w:style>
  <w:style w:type="character" w:styleId="slostrnky">
    <w:name w:val="page number"/>
    <w:rsid w:val="002578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Podolský Aleš</dc:creator>
  <cp:keywords/>
  <dc:description/>
  <cp:lastModifiedBy>Trnka Milan</cp:lastModifiedBy>
  <cp:revision>13</cp:revision>
  <dcterms:created xsi:type="dcterms:W3CDTF">2021-02-28T10:34:00Z</dcterms:created>
  <dcterms:modified xsi:type="dcterms:W3CDTF">2026-01-19T08:03:00Z</dcterms:modified>
</cp:coreProperties>
</file>